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A4" w:rsidRDefault="002F33A4" w:rsidP="008E3ACC">
      <w:pPr>
        <w:spacing w:after="0"/>
        <w:ind w:right="10800"/>
      </w:pPr>
    </w:p>
    <w:tbl>
      <w:tblPr>
        <w:tblStyle w:val="TableGrid"/>
        <w:tblW w:w="11340" w:type="dxa"/>
        <w:tblInd w:w="-764" w:type="dxa"/>
        <w:tblCellMar>
          <w:top w:w="160" w:type="dxa"/>
          <w:left w:w="226" w:type="dxa"/>
          <w:right w:w="115" w:type="dxa"/>
        </w:tblCellMar>
        <w:tblLook w:val="04A0"/>
      </w:tblPr>
      <w:tblGrid>
        <w:gridCol w:w="11340"/>
      </w:tblGrid>
      <w:tr w:rsidR="002F33A4">
        <w:trPr>
          <w:trHeight w:val="14853"/>
        </w:trPr>
        <w:tc>
          <w:tcPr>
            <w:tcW w:w="11340" w:type="dxa"/>
            <w:tcBorders>
              <w:top w:val="single" w:sz="12" w:space="0" w:color="948A54"/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8E3ACC" w:rsidRDefault="008E3ACC" w:rsidP="00C3029F">
            <w:pPr>
              <w:spacing w:after="10"/>
            </w:pPr>
          </w:p>
          <w:p w:rsidR="00C3029F" w:rsidRDefault="00C3029F" w:rsidP="00C3029F">
            <w:pPr>
              <w:spacing w:after="10"/>
            </w:pPr>
          </w:p>
          <w:p w:rsidR="00C3029F" w:rsidRPr="00C3029F" w:rsidRDefault="00C3029F" w:rsidP="00C3029F">
            <w:pPr>
              <w:spacing w:after="10"/>
              <w:rPr>
                <w:rFonts w:ascii="Georgia" w:eastAsia="Georgia" w:hAnsi="Georgia" w:cs="Georgia"/>
                <w:b/>
                <w:color w:val="948A54"/>
                <w:sz w:val="40"/>
                <w:szCs w:val="40"/>
              </w:rPr>
            </w:pPr>
            <w:r w:rsidRPr="00C3029F">
              <w:rPr>
                <w:rFonts w:ascii="Georgia" w:eastAsia="Georgia" w:hAnsi="Georgia" w:cs="Georgia"/>
                <w:b/>
                <w:color w:val="948A54"/>
                <w:sz w:val="40"/>
                <w:szCs w:val="40"/>
              </w:rPr>
              <w:t>CAPABILITY STATEMENT</w:t>
            </w:r>
          </w:p>
          <w:p w:rsidR="002F33A4" w:rsidRDefault="002F33A4" w:rsidP="00C3029F">
            <w:pPr>
              <w:spacing w:after="10"/>
            </w:pPr>
          </w:p>
          <w:p w:rsidR="002F33A4" w:rsidRDefault="00A04744">
            <w:r>
              <w:rPr>
                <w:rFonts w:ascii="Georgia" w:eastAsia="Georgia" w:hAnsi="Georgia" w:cs="Georgia"/>
                <w:b/>
                <w:color w:val="948A54"/>
                <w:sz w:val="26"/>
              </w:rPr>
              <w:t>COMPANY OVERVIEW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  <w:p w:rsidR="002F33A4" w:rsidRPr="00693059" w:rsidRDefault="00A04744">
            <w:pPr>
              <w:spacing w:after="1" w:line="238" w:lineRule="auto"/>
              <w:ind w:right="87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Established in 1973, Farmington Displays, Inc. (fdi) is a leader in the design and manufacture of custom exhibits, retail and corporate environments. Utilizing a highly skilled team of professionals and computerized manufacturing equipment, fdi is able to deliver a high quality, </w:t>
            </w:r>
            <w:proofErr w:type="gramStart"/>
            <w:r w:rsidRPr="00693059">
              <w:rPr>
                <w:rFonts w:asciiTheme="minorHAnsi" w:eastAsia="Cambria" w:hAnsiTheme="minorHAnsi" w:cs="Cambria"/>
                <w:sz w:val="24"/>
              </w:rPr>
              <w:t>turn-key</w:t>
            </w:r>
            <w:proofErr w:type="gramEnd"/>
            <w:r w:rsidRPr="00693059">
              <w:rPr>
                <w:rFonts w:asciiTheme="minorHAnsi" w:eastAsia="Cambria" w:hAnsiTheme="minorHAnsi" w:cs="Cambria"/>
                <w:sz w:val="24"/>
              </w:rPr>
              <w:t xml:space="preserve"> product matched with impeccable service. From concept to completion, our staff is committed to assist our customers to ensure that all projects are completed in a timely, cost-effective manner. </w:t>
            </w:r>
          </w:p>
          <w:p w:rsidR="00693059" w:rsidRDefault="00693059" w:rsidP="00693059">
            <w:pPr>
              <w:spacing w:after="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tbl>
            <w:tblPr>
              <w:tblStyle w:val="TableGrid"/>
              <w:tblpPr w:vertAnchor="text" w:horzAnchor="page" w:tblpX="7301" w:tblpY="644"/>
              <w:tblOverlap w:val="never"/>
              <w:tblW w:w="3472" w:type="dxa"/>
              <w:tblInd w:w="0" w:type="dxa"/>
              <w:shd w:val="clear" w:color="auto" w:fill="9CC2E5" w:themeFill="accent1" w:themeFillTint="99"/>
              <w:tblCellMar>
                <w:top w:w="115" w:type="dxa"/>
                <w:left w:w="154" w:type="dxa"/>
                <w:right w:w="115" w:type="dxa"/>
              </w:tblCellMar>
              <w:tblLook w:val="04A0"/>
            </w:tblPr>
            <w:tblGrid>
              <w:gridCol w:w="3472"/>
            </w:tblGrid>
            <w:tr w:rsidR="00693059">
              <w:trPr>
                <w:trHeight w:val="5894"/>
              </w:trPr>
              <w:tc>
                <w:tcPr>
                  <w:tcW w:w="3472" w:type="dxa"/>
                  <w:shd w:val="clear" w:color="auto" w:fill="FFF2CC" w:themeFill="accent4" w:themeFillTint="33"/>
                </w:tcPr>
                <w:p w:rsidR="00693059" w:rsidRDefault="00693059" w:rsidP="00693059">
                  <w:pPr>
                    <w:ind w:right="33"/>
                    <w:jc w:val="center"/>
                    <w:rPr>
                      <w:rFonts w:asciiTheme="minorHAnsi" w:eastAsia="Georgia" w:hAnsiTheme="minorHAnsi" w:cstheme="minorHAnsi"/>
                      <w:b/>
                    </w:rPr>
                  </w:pPr>
                  <w:r w:rsidRPr="00DC4BE4">
                    <w:rPr>
                      <w:rFonts w:asciiTheme="minorHAnsi" w:eastAsia="Georgia" w:hAnsiTheme="minorHAnsi" w:cstheme="minorHAnsi"/>
                      <w:b/>
                      <w:sz w:val="24"/>
                      <w:szCs w:val="24"/>
                    </w:rPr>
                    <w:t>Company Data</w:t>
                  </w:r>
                </w:p>
                <w:p w:rsidR="00693059" w:rsidRPr="00DC4BE4" w:rsidRDefault="00693059" w:rsidP="00693059">
                  <w:pPr>
                    <w:ind w:right="33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="Georgia" w:eastAsia="Georgia" w:hAnsi="Georgia" w:cs="Georgia"/>
                      <w:b/>
                      <w:sz w:val="12"/>
                    </w:rPr>
                    <w:t xml:space="preserve">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GSA Contract #: 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>GS10F084CA</w:t>
                  </w: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EIN: </w:t>
                  </w:r>
                  <w:r w:rsidRPr="00DC4BE4">
                    <w:rPr>
                      <w:rFonts w:asciiTheme="minorHAnsi" w:eastAsia="Calisto MT" w:hAnsiTheme="minorHAnsi" w:cstheme="minorHAnsi"/>
                      <w:color w:val="252524"/>
                      <w:sz w:val="20"/>
                    </w:rPr>
                    <w:t>060892937</w:t>
                  </w: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</w:p>
                <w:p w:rsidR="00693059" w:rsidRPr="00DC4BE4" w:rsidRDefault="00693059" w:rsidP="00693059">
                  <w:pPr>
                    <w:spacing w:line="236" w:lineRule="auto"/>
                    <w:ind w:right="699"/>
                    <w:rPr>
                      <w:rFonts w:asciiTheme="minorHAnsi" w:eastAsia="Calisto MT" w:hAnsiTheme="minorHAnsi" w:cstheme="minorHAnsi"/>
                      <w:sz w:val="20"/>
                    </w:rPr>
                  </w:pP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>DUNS Number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062213632 </w:t>
                  </w: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CAGE Code: 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>63C45</w:t>
                  </w:r>
                </w:p>
                <w:p w:rsidR="00693059" w:rsidRPr="00DC4BE4" w:rsidRDefault="00693059" w:rsidP="00693059">
                  <w:pPr>
                    <w:spacing w:line="236" w:lineRule="auto"/>
                    <w:ind w:right="699"/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NAICS Codes:  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321999  339950  493190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541410  337122  337212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541430  541490  541850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541890  561920  423420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Point of Contact: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Robert DiTommaso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b/>
                      <w:sz w:val="20"/>
                    </w:rPr>
                    <w:t>Title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Account Executive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b/>
                      <w:sz w:val="20"/>
                    </w:rPr>
                    <w:t>Phone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860.778.1895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b/>
                      <w:sz w:val="20"/>
                    </w:rPr>
                    <w:t>Fax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:(860) 677-1418 </w:t>
                  </w:r>
                </w:p>
                <w:p w:rsidR="00693059" w:rsidRPr="00DC4BE4" w:rsidRDefault="00693059" w:rsidP="00693059">
                  <w:pPr>
                    <w:rPr>
                      <w:rFonts w:asciiTheme="minorHAnsi" w:eastAsia="Calisto MT" w:hAnsiTheme="minorHAnsi" w:cstheme="minorHAnsi"/>
                      <w:sz w:val="20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b/>
                      <w:sz w:val="20"/>
                    </w:rPr>
                    <w:t>Email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</w:t>
                  </w:r>
                  <w:hyperlink r:id="rId5" w:history="1">
                    <w:r w:rsidRPr="00DC4BE4">
                      <w:rPr>
                        <w:rStyle w:val="Hyperlink"/>
                        <w:rFonts w:asciiTheme="minorHAnsi" w:eastAsia="Calisto MT" w:hAnsiTheme="minorHAnsi" w:cstheme="minorHAnsi"/>
                        <w:sz w:val="20"/>
                      </w:rPr>
                      <w:t>robertd@fdi-group.com</w:t>
                    </w:r>
                  </w:hyperlink>
                </w:p>
                <w:p w:rsidR="00693059" w:rsidRPr="00DC4BE4" w:rsidRDefault="00693059" w:rsidP="00693059">
                  <w:pPr>
                    <w:rPr>
                      <w:rFonts w:asciiTheme="minorHAnsi" w:eastAsia="Calisto MT" w:hAnsiTheme="minorHAnsi" w:cstheme="minorHAnsi"/>
                      <w:sz w:val="20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b/>
                      <w:sz w:val="20"/>
                    </w:rPr>
                    <w:t>Location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21 Hyde Road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Farmington, CT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b/>
                      <w:sz w:val="20"/>
                    </w:rPr>
                    <w:t>Website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</w:t>
                  </w:r>
                  <w:hyperlink r:id="rId6" w:history="1">
                    <w:r w:rsidRPr="00DC4BE4">
                      <w:rPr>
                        <w:rStyle w:val="Hyperlink"/>
                        <w:rFonts w:asciiTheme="minorHAnsi" w:eastAsia="Calisto MT" w:hAnsiTheme="minorHAnsi" w:cstheme="minorHAnsi"/>
                        <w:sz w:val="20"/>
                        <w:u w:color="0000FF"/>
                      </w:rPr>
                      <w:t>www.fdi</w:t>
                    </w:r>
                  </w:hyperlink>
                  <w:hyperlink r:id="rId7">
                    <w:r w:rsidRPr="00DC4BE4">
                      <w:rPr>
                        <w:rFonts w:asciiTheme="minorHAnsi" w:eastAsia="Calisto MT" w:hAnsiTheme="minorHAnsi" w:cstheme="minorHAnsi"/>
                        <w:color w:val="0000FF"/>
                        <w:sz w:val="20"/>
                        <w:u w:val="single" w:color="0000FF"/>
                      </w:rPr>
                      <w:t>-</w:t>
                    </w:r>
                  </w:hyperlink>
                  <w:hyperlink r:id="rId8">
                    <w:r w:rsidRPr="00DC4BE4">
                      <w:rPr>
                        <w:rFonts w:asciiTheme="minorHAnsi" w:eastAsia="Calisto MT" w:hAnsiTheme="minorHAnsi" w:cstheme="minorHAnsi"/>
                        <w:color w:val="0000FF"/>
                        <w:sz w:val="20"/>
                        <w:u w:val="single" w:color="0000FF"/>
                      </w:rPr>
                      <w:t>group.com</w:t>
                    </w:r>
                  </w:hyperlink>
                  <w:hyperlink r:id="rId9">
                    <w:r w:rsidRPr="00DC4BE4">
                      <w:rPr>
                        <w:rFonts w:asciiTheme="minorHAnsi" w:eastAsia="Calisto MT" w:hAnsiTheme="minorHAnsi" w:cstheme="minorHAnsi"/>
                        <w:sz w:val="20"/>
                      </w:rPr>
                      <w:t xml:space="preserve"> </w:t>
                    </w:r>
                  </w:hyperlink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>SAM Registration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 Active 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>Accepting Credit Cards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 Yes </w:t>
                  </w:r>
                </w:p>
                <w:p w:rsidR="00693059" w:rsidRDefault="00693059" w:rsidP="00693059">
                  <w:pPr>
                    <w:rPr>
                      <w:rFonts w:asciiTheme="minorHAnsi" w:eastAsia="Calisto MT" w:hAnsiTheme="minorHAnsi" w:cstheme="minorHAnsi"/>
                      <w:sz w:val="20"/>
                    </w:rPr>
                  </w:pPr>
                  <w:r w:rsidRPr="00DC4BE4">
                    <w:rPr>
                      <w:rFonts w:asciiTheme="minorHAnsi" w:hAnsiTheme="minorHAnsi" w:cstheme="minorHAnsi"/>
                      <w:b/>
                      <w:sz w:val="20"/>
                    </w:rPr>
                    <w:t>Business Size</w:t>
                  </w: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:  Small Business 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C8186B">
                    <w:rPr>
                      <w:rFonts w:asciiTheme="minorHAnsi" w:eastAsia="Calisto MT" w:hAnsiTheme="minorHAnsi" w:cstheme="minorHAnsi"/>
                      <w:b/>
                      <w:sz w:val="20"/>
                    </w:rPr>
                    <w:t xml:space="preserve">Employee </w:t>
                  </w:r>
                  <w:r>
                    <w:rPr>
                      <w:rFonts w:asciiTheme="minorHAnsi" w:eastAsia="Calisto MT" w:hAnsiTheme="minorHAnsi" w:cstheme="minorHAnsi"/>
                      <w:b/>
                      <w:sz w:val="20"/>
                    </w:rPr>
                    <w:t>Number</w:t>
                  </w:r>
                  <w:r>
                    <w:rPr>
                      <w:rFonts w:asciiTheme="minorHAnsi" w:eastAsia="Calisto MT" w:hAnsiTheme="minorHAnsi" w:cstheme="minorHAnsi"/>
                      <w:sz w:val="20"/>
                    </w:rPr>
                    <w:t>: 43</w:t>
                  </w:r>
                </w:p>
                <w:p w:rsidR="00693059" w:rsidRPr="00DC4BE4" w:rsidRDefault="00693059" w:rsidP="00693059">
                  <w:pPr>
                    <w:rPr>
                      <w:rFonts w:asciiTheme="minorHAnsi" w:hAnsiTheme="minorHAnsi" w:cstheme="minorHAnsi"/>
                    </w:rPr>
                  </w:pPr>
                  <w:r w:rsidRPr="00DC4BE4">
                    <w:rPr>
                      <w:rFonts w:asciiTheme="minorHAnsi" w:eastAsia="Calisto MT" w:hAnsiTheme="minorHAnsi" w:cstheme="minorHAnsi"/>
                      <w:sz w:val="20"/>
                    </w:rPr>
                    <w:t xml:space="preserve"> </w:t>
                  </w:r>
                </w:p>
              </w:tc>
            </w:tr>
          </w:tbl>
          <w:p w:rsidR="00693059" w:rsidRDefault="00693059" w:rsidP="00693059">
            <w:r>
              <w:rPr>
                <w:rFonts w:ascii="Georgia" w:eastAsia="Georgia" w:hAnsi="Georgia" w:cs="Georgia"/>
                <w:b/>
                <w:color w:val="948A54"/>
                <w:sz w:val="26"/>
              </w:rPr>
              <w:t>CORE SERVICES</w:t>
            </w:r>
            <w:r>
              <w:rPr>
                <w:rFonts w:ascii="Cambria" w:eastAsia="Cambria" w:hAnsi="Cambria" w:cs="Cambria"/>
                <w:b/>
                <w:color w:val="948A54"/>
                <w:sz w:val="26"/>
              </w:rPr>
              <w:t xml:space="preserve"> </w:t>
            </w:r>
          </w:p>
          <w:p w:rsidR="00693059" w:rsidRPr="00693059" w:rsidRDefault="00693059" w:rsidP="00693059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Trade Show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693059" w:rsidRPr="00693059" w:rsidRDefault="00693059" w:rsidP="00693059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Exhibit Design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693059" w:rsidRPr="00693059" w:rsidRDefault="00693059" w:rsidP="00693059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Digital Printing / Graphic Design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693059" w:rsidRPr="00693059" w:rsidRDefault="00693059" w:rsidP="00693059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Retail Store Fixture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693059" w:rsidRPr="00693059" w:rsidRDefault="00693059" w:rsidP="00693059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Millwork &amp; Woodwork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2F33A4" w:rsidRDefault="00A04744">
            <w:pPr>
              <w:spacing w:after="2"/>
              <w:ind w:left="720" w:right="4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2F33A4" w:rsidRDefault="00A04744">
            <w:pPr>
              <w:ind w:right="46"/>
            </w:pPr>
            <w:r>
              <w:rPr>
                <w:rFonts w:ascii="Georgia" w:eastAsia="Georgia" w:hAnsi="Georgia" w:cs="Georgia"/>
                <w:b/>
                <w:color w:val="948A54"/>
                <w:sz w:val="26"/>
              </w:rPr>
              <w:t xml:space="preserve">ADDITIONAL SERVICES </w:t>
            </w:r>
            <w:r>
              <w:rPr>
                <w:rFonts w:ascii="Calisto MT" w:eastAsia="Calisto MT" w:hAnsi="Calisto MT" w:cs="Calisto MT"/>
                <w:color w:val="948A54"/>
                <w:sz w:val="23"/>
              </w:rPr>
              <w:t xml:space="preserve">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Show Site Supervision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Completion of show service kits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In-house local trucking service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Portable exhibit systems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Exhibit rental and leasing programs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Shipment coordination &amp; freight tracking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Offsite warehousing </w:t>
            </w:r>
          </w:p>
          <w:p w:rsidR="002F33A4" w:rsidRPr="00693059" w:rsidRDefault="00A04744">
            <w:pPr>
              <w:spacing w:after="4"/>
              <w:ind w:left="720" w:right="46"/>
              <w:rPr>
                <w:sz w:val="24"/>
              </w:rPr>
            </w:pPr>
            <w:r w:rsidRPr="00693059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F33A4" w:rsidRDefault="00A04744">
            <w:pPr>
              <w:ind w:right="46"/>
            </w:pPr>
            <w:r>
              <w:rPr>
                <w:rFonts w:ascii="Georgia" w:eastAsia="Georgia" w:hAnsi="Georgia" w:cs="Georgia"/>
                <w:b/>
                <w:color w:val="948A54"/>
                <w:sz w:val="26"/>
              </w:rPr>
              <w:t xml:space="preserve">DIFFERENTIATORS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150,000 square foot facility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DC4BE4" w:rsidRPr="00693059" w:rsidRDefault="00DC4BE4" w:rsidP="00DC4BE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7,000 </w:t>
            </w:r>
            <w:proofErr w:type="spellStart"/>
            <w:r w:rsidRPr="00693059">
              <w:rPr>
                <w:rFonts w:asciiTheme="minorHAnsi" w:eastAsia="Cambria" w:hAnsiTheme="minorHAnsi" w:cs="Cambria"/>
                <w:sz w:val="24"/>
              </w:rPr>
              <w:t>sqft</w:t>
            </w:r>
            <w:proofErr w:type="spellEnd"/>
            <w:r w:rsidRPr="00693059">
              <w:rPr>
                <w:rFonts w:asciiTheme="minorHAnsi" w:eastAsia="Cambria" w:hAnsiTheme="minorHAnsi" w:cs="Cambria"/>
                <w:sz w:val="24"/>
              </w:rPr>
              <w:t>. Graphic production center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Full metal shop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Complete carpentry shop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(2) Four head CNC Router Systems – CAD Integrated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Metal aluminum milling center – CAD Integrated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2F33A4" w:rsidRPr="00693059" w:rsidRDefault="00A0474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Digital Panel Saw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2F33A4" w:rsidRPr="00693059" w:rsidRDefault="00B50735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Brand new CNC equipment</w:t>
            </w:r>
          </w:p>
          <w:p w:rsidR="00B50735" w:rsidRPr="00693059" w:rsidRDefault="00B50735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(2) CET UV flatbed printers</w:t>
            </w:r>
          </w:p>
          <w:p w:rsidR="00B50735" w:rsidRPr="00693059" w:rsidRDefault="00A7603D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Cambria" w:hAnsiTheme="minorHAnsi" w:cs="Cambr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3914140</wp:posOffset>
                  </wp:positionH>
                  <wp:positionV relativeFrom="paragraph">
                    <wp:posOffset>-7061835</wp:posOffset>
                  </wp:positionV>
                  <wp:extent cx="2860040" cy="976630"/>
                  <wp:effectExtent l="25400" t="0" r="10160" b="0"/>
                  <wp:wrapThrough wrapText="bothSides">
                    <wp:wrapPolygon edited="0">
                      <wp:start x="-192" y="0"/>
                      <wp:lineTo x="-192" y="21347"/>
                      <wp:lineTo x="21677" y="21347"/>
                      <wp:lineTo x="21677" y="0"/>
                      <wp:lineTo x="-192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3254" w:rsidRPr="00693059">
              <w:rPr>
                <w:rFonts w:asciiTheme="minorHAnsi" w:eastAsia="Cambria" w:hAnsiTheme="minorHAnsi" w:cs="Cambria"/>
                <w:sz w:val="24"/>
              </w:rPr>
              <w:t>(1) Roland V</w:t>
            </w:r>
            <w:r w:rsidR="00C8186B" w:rsidRPr="00693059">
              <w:rPr>
                <w:rFonts w:asciiTheme="minorHAnsi" w:eastAsia="Cambria" w:hAnsiTheme="minorHAnsi" w:cs="Cambria"/>
                <w:sz w:val="24"/>
              </w:rPr>
              <w:t>ersa</w:t>
            </w:r>
            <w:r w:rsidR="00B50735" w:rsidRPr="00693059">
              <w:rPr>
                <w:rFonts w:asciiTheme="minorHAnsi" w:eastAsia="Cambria" w:hAnsiTheme="minorHAnsi" w:cs="Cambria"/>
                <w:sz w:val="24"/>
              </w:rPr>
              <w:t xml:space="preserve"> printer</w:t>
            </w:r>
          </w:p>
          <w:p w:rsidR="00DC4BE4" w:rsidRPr="00693059" w:rsidRDefault="00DC4BE4" w:rsidP="00DC4BE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(2) Spray Booths</w:t>
            </w:r>
            <w:r w:rsidRPr="00693059">
              <w:rPr>
                <w:rFonts w:asciiTheme="minorHAnsi" w:eastAsia="Cambria" w:hAnsiTheme="minorHAnsi" w:cs="Cambria"/>
                <w:b/>
                <w:sz w:val="24"/>
              </w:rPr>
              <w:t xml:space="preserve"> </w:t>
            </w:r>
          </w:p>
          <w:p w:rsidR="00C8186B" w:rsidRPr="00693059" w:rsidRDefault="00B50735" w:rsidP="00B50735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 xml:space="preserve">Vehicle fleet including (2) vans, 16 ft. and 26 ft. box trucks </w:t>
            </w:r>
          </w:p>
          <w:p w:rsidR="00B50735" w:rsidRDefault="00B50735" w:rsidP="00C8186B">
            <w:pPr>
              <w:ind w:right="46"/>
            </w:pPr>
          </w:p>
          <w:p w:rsidR="008E3ACC" w:rsidRDefault="00A04744" w:rsidP="008E3ACC">
            <w:pPr>
              <w:rPr>
                <w:rFonts w:ascii="Georgia" w:eastAsia="Georgia" w:hAnsi="Georgia" w:cs="Georgia"/>
                <w:b/>
                <w:color w:val="948A54"/>
                <w:sz w:val="26"/>
              </w:rPr>
            </w:pPr>
            <w:r>
              <w:rPr>
                <w:rFonts w:ascii="Georgia" w:eastAsia="Georgia" w:hAnsi="Georgia" w:cs="Georgia"/>
                <w:b/>
                <w:color w:val="948A54"/>
                <w:sz w:val="26"/>
              </w:rPr>
              <w:t>PAST PERFORMANCE</w:t>
            </w:r>
          </w:p>
          <w:p w:rsidR="002F33A4" w:rsidRPr="00F325EF" w:rsidRDefault="008E3ACC" w:rsidP="00F325EF">
            <w:pPr>
              <w:rPr>
                <w:sz w:val="24"/>
              </w:rPr>
            </w:pPr>
            <w:proofErr w:type="gramStart"/>
            <w:r>
              <w:t>f</w:t>
            </w:r>
            <w:r w:rsidRPr="00693059">
              <w:rPr>
                <w:sz w:val="24"/>
              </w:rPr>
              <w:t>di</w:t>
            </w:r>
            <w:proofErr w:type="gramEnd"/>
            <w:r w:rsidRPr="00693059">
              <w:rPr>
                <w:sz w:val="24"/>
              </w:rPr>
              <w:t xml:space="preserve"> has worked with many government agencies nationwide since being awards GSA Contract is 2015.</w:t>
            </w:r>
          </w:p>
          <w:p w:rsidR="00D22740" w:rsidRPr="00D22740" w:rsidRDefault="008E3ACC" w:rsidP="006144D4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93059">
              <w:rPr>
                <w:rFonts w:asciiTheme="minorHAnsi" w:eastAsia="Cambria" w:hAnsiTheme="minorHAnsi" w:cs="Cambria"/>
                <w:sz w:val="24"/>
              </w:rPr>
              <w:t>F</w:t>
            </w:r>
            <w:r w:rsidR="00E33B98" w:rsidRPr="00693059">
              <w:rPr>
                <w:rFonts w:asciiTheme="minorHAnsi" w:eastAsia="Cambria" w:hAnsiTheme="minorHAnsi" w:cs="Cambria"/>
                <w:sz w:val="24"/>
              </w:rPr>
              <w:t>riends of Hammonasset, Inc.- state project for the o</w:t>
            </w:r>
            <w:r w:rsidR="006144D4">
              <w:rPr>
                <w:rFonts w:asciiTheme="minorHAnsi" w:eastAsia="Cambria" w:hAnsiTheme="minorHAnsi" w:cs="Cambria"/>
                <w:sz w:val="24"/>
              </w:rPr>
              <w:t>utfit of Hammonasset State Park</w:t>
            </w:r>
          </w:p>
          <w:p w:rsidR="006144D4" w:rsidRDefault="00D22740" w:rsidP="00D22740">
            <w:pPr>
              <w:ind w:left="360" w:right="4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Cambria" w:hAnsiTheme="minorHAnsi" w:cs="Cambria"/>
                <w:sz w:val="24"/>
              </w:rPr>
              <w:t>Contact: Chrisvpfoh@aol.com</w:t>
            </w:r>
          </w:p>
          <w:p w:rsidR="00D22740" w:rsidRDefault="0000424C" w:rsidP="00D22740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6144D4">
              <w:rPr>
                <w:rFonts w:asciiTheme="minorHAnsi" w:hAnsiTheme="minorHAnsi"/>
                <w:sz w:val="24"/>
              </w:rPr>
              <w:t xml:space="preserve">Department of </w:t>
            </w:r>
            <w:r w:rsidR="00E33B98" w:rsidRPr="006144D4">
              <w:rPr>
                <w:rFonts w:asciiTheme="minorHAnsi" w:hAnsiTheme="minorHAnsi"/>
                <w:sz w:val="24"/>
              </w:rPr>
              <w:t>Interior-</w:t>
            </w:r>
            <w:r w:rsidRPr="006144D4">
              <w:rPr>
                <w:rFonts w:asciiTheme="minorHAnsi" w:hAnsiTheme="minorHAnsi"/>
                <w:sz w:val="24"/>
              </w:rPr>
              <w:t xml:space="preserve"> to des</w:t>
            </w:r>
            <w:r w:rsidR="00D22740">
              <w:rPr>
                <w:rFonts w:asciiTheme="minorHAnsi" w:hAnsiTheme="minorHAnsi"/>
                <w:sz w:val="24"/>
              </w:rPr>
              <w:t xml:space="preserve">ign and produce graphic panels </w:t>
            </w:r>
            <w:r w:rsidRPr="006144D4">
              <w:rPr>
                <w:rFonts w:asciiTheme="minorHAnsi" w:hAnsiTheme="minorHAnsi"/>
                <w:sz w:val="24"/>
              </w:rPr>
              <w:t>or US Aid Ban</w:t>
            </w:r>
            <w:r w:rsidR="00D22740">
              <w:rPr>
                <w:rFonts w:asciiTheme="minorHAnsi" w:hAnsiTheme="minorHAnsi"/>
                <w:sz w:val="24"/>
              </w:rPr>
              <w:t>gladesh Protected Parks. Contact: Kim_forrest@fws.gov</w:t>
            </w:r>
          </w:p>
          <w:p w:rsidR="00D22740" w:rsidRDefault="0000424C" w:rsidP="00D22740">
            <w:pPr>
              <w:numPr>
                <w:ilvl w:val="0"/>
                <w:numId w:val="1"/>
              </w:numPr>
              <w:ind w:right="46"/>
              <w:rPr>
                <w:rFonts w:asciiTheme="minorHAnsi" w:hAnsiTheme="minorHAnsi"/>
                <w:sz w:val="24"/>
              </w:rPr>
            </w:pPr>
            <w:r w:rsidRPr="00D22740">
              <w:rPr>
                <w:rFonts w:asciiTheme="minorHAnsi" w:hAnsiTheme="minorHAnsi"/>
                <w:sz w:val="24"/>
              </w:rPr>
              <w:t>Department of Air Force</w:t>
            </w:r>
            <w:r w:rsidR="00F325EF" w:rsidRPr="00D22740">
              <w:rPr>
                <w:rFonts w:asciiTheme="minorHAnsi" w:hAnsiTheme="minorHAnsi"/>
                <w:sz w:val="24"/>
              </w:rPr>
              <w:t xml:space="preserve">- </w:t>
            </w:r>
            <w:r w:rsidRPr="00D22740">
              <w:rPr>
                <w:rFonts w:asciiTheme="minorHAnsi" w:hAnsiTheme="minorHAnsi"/>
                <w:sz w:val="24"/>
              </w:rPr>
              <w:t>manufactured and installed acrylic artifact enclosure</w:t>
            </w:r>
          </w:p>
          <w:p w:rsidR="0000424C" w:rsidRPr="00D22740" w:rsidRDefault="00D22740" w:rsidP="00D22740">
            <w:pPr>
              <w:ind w:left="360" w:right="4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Contact: Karen.austin@us.af.mil</w:t>
            </w:r>
            <w:r w:rsidR="0000424C" w:rsidRPr="00D22740">
              <w:rPr>
                <w:rFonts w:asciiTheme="minorHAnsi" w:hAnsiTheme="minorHAnsi"/>
                <w:sz w:val="24"/>
              </w:rPr>
              <w:t xml:space="preserve">  </w:t>
            </w:r>
          </w:p>
          <w:p w:rsidR="00E33B98" w:rsidRPr="00E33B98" w:rsidRDefault="00E33B98" w:rsidP="0000424C">
            <w:pPr>
              <w:ind w:right="46"/>
              <w:rPr>
                <w:rFonts w:asciiTheme="minorHAnsi" w:hAnsiTheme="minorHAnsi"/>
              </w:rPr>
            </w:pPr>
          </w:p>
          <w:p w:rsidR="002F33A4" w:rsidRPr="00C8186B" w:rsidRDefault="002F33A4" w:rsidP="00E33B98">
            <w:pPr>
              <w:ind w:left="360" w:right="46"/>
              <w:rPr>
                <w:rFonts w:asciiTheme="minorHAnsi" w:hAnsiTheme="minorHAnsi"/>
              </w:rPr>
            </w:pPr>
          </w:p>
          <w:p w:rsidR="002F33A4" w:rsidRDefault="00A04744">
            <w:pPr>
              <w:tabs>
                <w:tab w:val="center" w:pos="3500"/>
                <w:tab w:val="center" w:pos="8141"/>
              </w:tabs>
            </w:pPr>
            <w:r>
              <w:rPr>
                <w:rFonts w:ascii="Cambria" w:eastAsia="Cambria" w:hAnsi="Cambria" w:cs="Cambria"/>
              </w:rPr>
              <w:tab/>
            </w:r>
          </w:p>
        </w:tc>
        <w:bookmarkStart w:id="0" w:name="_GoBack"/>
        <w:bookmarkEnd w:id="0"/>
      </w:tr>
    </w:tbl>
    <w:p w:rsidR="00A04744" w:rsidRDefault="00A04744" w:rsidP="008E3ACC"/>
    <w:sectPr w:rsidR="00A04744" w:rsidSect="002B0D10">
      <w:pgSz w:w="12240" w:h="15840"/>
      <w:pgMar w:top="494" w:right="1440" w:bottom="49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181"/>
    <w:multiLevelType w:val="hybridMultilevel"/>
    <w:tmpl w:val="FAC6264A"/>
    <w:lvl w:ilvl="0" w:tplc="3950FB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C250C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A3BCE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F2C57E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348A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26310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6E330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8E26A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0EE4C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2F33A4"/>
    <w:rsid w:val="0000424C"/>
    <w:rsid w:val="0021528D"/>
    <w:rsid w:val="002B0D10"/>
    <w:rsid w:val="002F33A4"/>
    <w:rsid w:val="006144D4"/>
    <w:rsid w:val="00640A2B"/>
    <w:rsid w:val="00693059"/>
    <w:rsid w:val="006C3254"/>
    <w:rsid w:val="00781362"/>
    <w:rsid w:val="008E3ACC"/>
    <w:rsid w:val="00A04744"/>
    <w:rsid w:val="00A7603D"/>
    <w:rsid w:val="00B50735"/>
    <w:rsid w:val="00C3029F"/>
    <w:rsid w:val="00C8186B"/>
    <w:rsid w:val="00D22740"/>
    <w:rsid w:val="00DC4BE4"/>
    <w:rsid w:val="00E33B98"/>
    <w:rsid w:val="00F325EF"/>
    <w:rsid w:val="00F91060"/>
  </w:rsids>
  <m:mathPr>
    <m:mathFont m:val="Gill San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1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">
    <w:name w:val="TableGrid"/>
    <w:rsid w:val="002B0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507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ertd@fdi-group.com" TargetMode="External"/><Relationship Id="rId6" Type="http://schemas.openxmlformats.org/officeDocument/2006/relationships/hyperlink" Target="http://www.fdi" TargetMode="External"/><Relationship Id="rId7" Type="http://schemas.openxmlformats.org/officeDocument/2006/relationships/hyperlink" Target="http://www.fdi-group.com/" TargetMode="External"/><Relationship Id="rId8" Type="http://schemas.openxmlformats.org/officeDocument/2006/relationships/hyperlink" Target="http://www.fdi-group.com/" TargetMode="External"/><Relationship Id="rId9" Type="http://schemas.openxmlformats.org/officeDocument/2006/relationships/hyperlink" Target="http://www.fdi-group.com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CAPABILITY                                              Profiles Encourage</vt:lpstr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                                             Profiles Encourage</dc:title>
  <dc:subject/>
  <dc:creator>Terry J. Bovinet</dc:creator>
  <cp:keywords/>
  <cp:lastModifiedBy>Natalie Hornberger</cp:lastModifiedBy>
  <cp:revision>2</cp:revision>
  <cp:lastPrinted>2018-05-16T13:58:00Z</cp:lastPrinted>
  <dcterms:created xsi:type="dcterms:W3CDTF">2018-05-18T14:59:00Z</dcterms:created>
  <dcterms:modified xsi:type="dcterms:W3CDTF">2018-05-18T14:59:00Z</dcterms:modified>
</cp:coreProperties>
</file>