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D63BE" w14:textId="77777777" w:rsidR="003F785A" w:rsidRPr="000F30F0" w:rsidRDefault="000F30F0">
      <w:pPr>
        <w:rPr>
          <w:rFonts w:cstheme="minorHAnsi"/>
          <w:sz w:val="24"/>
          <w:szCs w:val="24"/>
        </w:rPr>
      </w:pPr>
    </w:p>
    <w:p w14:paraId="35084119" w14:textId="1892385F" w:rsidR="000F30F0" w:rsidRDefault="000F30F0" w:rsidP="000F30F0">
      <w:pPr>
        <w:jc w:val="center"/>
        <w:rPr>
          <w:rFonts w:cstheme="minorHAnsi"/>
          <w:b/>
          <w:bCs/>
          <w:sz w:val="24"/>
          <w:szCs w:val="24"/>
        </w:rPr>
      </w:pPr>
      <w:r w:rsidRPr="000F30F0">
        <w:rPr>
          <w:rFonts w:cstheme="minorHAnsi"/>
          <w:b/>
          <w:bCs/>
          <w:sz w:val="24"/>
          <w:szCs w:val="24"/>
        </w:rPr>
        <w:t>Capability Statement</w:t>
      </w:r>
    </w:p>
    <w:p w14:paraId="3C8955ED" w14:textId="77777777" w:rsidR="000F30F0" w:rsidRPr="000F30F0" w:rsidRDefault="000F30F0" w:rsidP="000F30F0">
      <w:pPr>
        <w:jc w:val="center"/>
        <w:rPr>
          <w:rFonts w:cstheme="minorHAnsi"/>
          <w:b/>
          <w:bCs/>
          <w:sz w:val="24"/>
          <w:szCs w:val="24"/>
        </w:rPr>
      </w:pPr>
    </w:p>
    <w:p w14:paraId="4DBD73AC" w14:textId="7BB22E86" w:rsidR="000F30F0" w:rsidRPr="000F30F0" w:rsidRDefault="000F30F0" w:rsidP="000F30F0">
      <w:pPr>
        <w:shd w:val="clear" w:color="auto" w:fill="FFFFFF"/>
        <w:spacing w:after="360" w:line="384" w:lineRule="atLeast"/>
        <w:textAlignment w:val="baseline"/>
        <w:outlineLvl w:val="1"/>
        <w:rPr>
          <w:rFonts w:cstheme="minorHAnsi"/>
          <w:color w:val="111111"/>
          <w:sz w:val="24"/>
          <w:szCs w:val="24"/>
          <w:shd w:val="clear" w:color="auto" w:fill="FFFFFF"/>
        </w:rPr>
      </w:pPr>
      <w:r w:rsidRPr="000F30F0">
        <w:rPr>
          <w:rFonts w:cstheme="minorHAnsi"/>
          <w:color w:val="111111"/>
          <w:sz w:val="24"/>
          <w:szCs w:val="24"/>
          <w:shd w:val="clear" w:color="auto" w:fill="FFFFFF"/>
        </w:rPr>
        <w:t>Today</w:t>
      </w:r>
      <w:r>
        <w:rPr>
          <w:rFonts w:cstheme="minorHAnsi"/>
          <w:color w:val="111111"/>
          <w:sz w:val="24"/>
          <w:szCs w:val="24"/>
          <w:shd w:val="clear" w:color="auto" w:fill="FFFFFF"/>
        </w:rPr>
        <w:t>,</w:t>
      </w:r>
      <w:r w:rsidRPr="000F30F0">
        <w:rPr>
          <w:rFonts w:cstheme="minorHAnsi"/>
          <w:color w:val="111111"/>
          <w:sz w:val="24"/>
          <w:szCs w:val="24"/>
          <w:shd w:val="clear" w:color="auto" w:fill="FFFFFF"/>
        </w:rPr>
        <w:t xml:space="preserve"> </w:t>
      </w:r>
      <w:proofErr w:type="spellStart"/>
      <w:r w:rsidRPr="000F30F0">
        <w:rPr>
          <w:rFonts w:cstheme="minorHAnsi"/>
          <w:color w:val="111111"/>
          <w:sz w:val="24"/>
          <w:szCs w:val="24"/>
          <w:shd w:val="clear" w:color="auto" w:fill="FFFFFF"/>
        </w:rPr>
        <w:t>EGI</w:t>
      </w:r>
      <w:proofErr w:type="spellEnd"/>
      <w:r w:rsidRPr="000F30F0">
        <w:rPr>
          <w:rFonts w:cstheme="minorHAnsi"/>
          <w:color w:val="111111"/>
          <w:sz w:val="24"/>
          <w:szCs w:val="24"/>
          <w:shd w:val="clear" w:color="auto" w:fill="FFFFFF"/>
        </w:rPr>
        <w:t xml:space="preserve"> is consistently ranked as one of the leading Technology Solution Providers in the Northeast, winning awards from our premier vendor partners and receiving many top rankings with Crain’s and CRN</w:t>
      </w:r>
      <w:r w:rsidRPr="000F30F0">
        <w:rPr>
          <w:rFonts w:cstheme="minorHAnsi"/>
          <w:color w:val="111111"/>
          <w:sz w:val="24"/>
          <w:szCs w:val="24"/>
          <w:shd w:val="clear" w:color="auto" w:fill="FFFFFF"/>
        </w:rPr>
        <w:t>.</w:t>
      </w:r>
    </w:p>
    <w:p w14:paraId="2BD9ED05" w14:textId="36A1AB82" w:rsidR="000F30F0" w:rsidRPr="000F30F0" w:rsidRDefault="000F30F0" w:rsidP="000F30F0">
      <w:pPr>
        <w:shd w:val="clear" w:color="auto" w:fill="FFFFFF"/>
        <w:spacing w:after="360" w:line="384" w:lineRule="atLeast"/>
        <w:textAlignment w:val="baseline"/>
        <w:outlineLvl w:val="1"/>
        <w:rPr>
          <w:rFonts w:cstheme="minorHAnsi"/>
          <w:color w:val="111111"/>
          <w:sz w:val="24"/>
          <w:szCs w:val="24"/>
          <w:shd w:val="clear" w:color="auto" w:fill="FFFFFF"/>
        </w:rPr>
      </w:pPr>
      <w:r w:rsidRPr="000F30F0">
        <w:rPr>
          <w:rFonts w:cstheme="minorHAnsi"/>
          <w:color w:val="111111"/>
          <w:sz w:val="24"/>
          <w:szCs w:val="24"/>
          <w:shd w:val="clear" w:color="auto" w:fill="FFFFFF"/>
        </w:rPr>
        <w:t xml:space="preserve">We have four regional offices, two warehouses and configuration centers and our own fleet of delivery trucks. Our local teams of sales reps, architects and engineers can help you plan, design and architect your networking/wireless, server/storage, firewall and desktop/laptop/thin client solutions. We can provide you the hardware, software and install/configure these solutions for you.  </w:t>
      </w:r>
    </w:p>
    <w:p w14:paraId="13A7E864" w14:textId="5E4DEAAF" w:rsidR="000F30F0" w:rsidRPr="000F30F0" w:rsidRDefault="000F30F0" w:rsidP="000F30F0">
      <w:pPr>
        <w:shd w:val="clear" w:color="auto" w:fill="FFFFFF"/>
        <w:spacing w:before="100" w:beforeAutospacing="1" w:after="100" w:afterAutospacing="1" w:line="408" w:lineRule="atLeast"/>
        <w:textAlignment w:val="baseline"/>
        <w:rPr>
          <w:rFonts w:eastAsia="Times New Roman" w:cstheme="minorHAnsi"/>
          <w:color w:val="111111"/>
          <w:sz w:val="24"/>
          <w:szCs w:val="24"/>
        </w:rPr>
      </w:pPr>
      <w:r w:rsidRPr="000F30F0">
        <w:rPr>
          <w:rFonts w:eastAsia="Times New Roman" w:cstheme="minorHAnsi"/>
          <w:color w:val="111111"/>
          <w:sz w:val="24"/>
          <w:szCs w:val="24"/>
        </w:rPr>
        <w:t>Our c</w:t>
      </w:r>
      <w:r w:rsidRPr="000F30F0">
        <w:rPr>
          <w:rFonts w:eastAsia="Times New Roman" w:cstheme="minorHAnsi"/>
          <w:color w:val="111111"/>
          <w:sz w:val="24"/>
          <w:szCs w:val="24"/>
        </w:rPr>
        <w:t>ustomer Interaction Center (CIC), located in Westbury, NY, offers a unique test and design environment to develop and ‘pre-flight’ solutions prior to purchase</w:t>
      </w:r>
      <w:r w:rsidRPr="000F30F0">
        <w:rPr>
          <w:rFonts w:eastAsia="Times New Roman" w:cstheme="minorHAnsi"/>
          <w:color w:val="111111"/>
          <w:sz w:val="24"/>
          <w:szCs w:val="24"/>
        </w:rPr>
        <w:t xml:space="preserve"> and our experts are </w:t>
      </w:r>
      <w:r w:rsidRPr="000F30F0">
        <w:rPr>
          <w:rFonts w:eastAsia="Times New Roman" w:cstheme="minorHAnsi"/>
          <w:color w:val="111111"/>
          <w:sz w:val="24"/>
          <w:szCs w:val="24"/>
        </w:rPr>
        <w:t>on hand to help you evaluate new technologies. Our Virtual Technology Centers (</w:t>
      </w:r>
      <w:proofErr w:type="spellStart"/>
      <w:r w:rsidRPr="000F30F0">
        <w:rPr>
          <w:rFonts w:eastAsia="Times New Roman" w:cstheme="minorHAnsi"/>
          <w:color w:val="111111"/>
          <w:sz w:val="24"/>
          <w:szCs w:val="24"/>
        </w:rPr>
        <w:t>VTCs</w:t>
      </w:r>
      <w:proofErr w:type="spellEnd"/>
      <w:r w:rsidRPr="000F30F0">
        <w:rPr>
          <w:rFonts w:eastAsia="Times New Roman" w:cstheme="minorHAnsi"/>
          <w:color w:val="111111"/>
          <w:sz w:val="24"/>
          <w:szCs w:val="24"/>
        </w:rPr>
        <w:t>) are dispersed across the U.S. and act as an extension of the CIC to optimize the performance of new cloud-enabled topologies for additional testing and Proof of Concept services.</w:t>
      </w:r>
    </w:p>
    <w:p w14:paraId="2B8AF735" w14:textId="0C448449" w:rsidR="000F30F0" w:rsidRPr="000F30F0" w:rsidRDefault="000F30F0" w:rsidP="000F30F0">
      <w:pPr>
        <w:shd w:val="clear" w:color="auto" w:fill="FFFFFF"/>
        <w:spacing w:before="100" w:beforeAutospacing="1" w:after="100" w:afterAutospacing="1" w:line="408" w:lineRule="atLeast"/>
        <w:textAlignment w:val="baseline"/>
        <w:rPr>
          <w:rFonts w:eastAsia="Times New Roman" w:cstheme="minorHAnsi"/>
          <w:color w:val="111111"/>
          <w:sz w:val="24"/>
          <w:szCs w:val="24"/>
        </w:rPr>
      </w:pPr>
      <w:proofErr w:type="spellStart"/>
      <w:r w:rsidRPr="000F30F0">
        <w:rPr>
          <w:rFonts w:eastAsia="Times New Roman" w:cstheme="minorHAnsi"/>
          <w:color w:val="111111"/>
          <w:sz w:val="24"/>
          <w:szCs w:val="24"/>
        </w:rPr>
        <w:t>EGI</w:t>
      </w:r>
      <w:proofErr w:type="spellEnd"/>
      <w:r w:rsidRPr="000F30F0">
        <w:rPr>
          <w:rFonts w:eastAsia="Times New Roman" w:cstheme="minorHAnsi"/>
          <w:color w:val="111111"/>
          <w:sz w:val="24"/>
          <w:szCs w:val="24"/>
        </w:rPr>
        <w:t xml:space="preserve"> also offers two state-of-the-art Integration and Configuration Centers, located in Glastonbury, CT and Westbury, NY, where we customize services to meet unique client requirements and needs – including those involving asset and image management, custom </w:t>
      </w:r>
      <w:proofErr w:type="gramStart"/>
      <w:r w:rsidRPr="000F30F0">
        <w:rPr>
          <w:rFonts w:eastAsia="Times New Roman" w:cstheme="minorHAnsi"/>
          <w:color w:val="111111"/>
          <w:sz w:val="24"/>
          <w:szCs w:val="24"/>
        </w:rPr>
        <w:t>packaging</w:t>
      </w:r>
      <w:proofErr w:type="gramEnd"/>
      <w:r w:rsidRPr="000F30F0">
        <w:rPr>
          <w:rFonts w:eastAsia="Times New Roman" w:cstheme="minorHAnsi"/>
          <w:color w:val="111111"/>
          <w:sz w:val="24"/>
          <w:szCs w:val="24"/>
        </w:rPr>
        <w:t xml:space="preserve"> and </w:t>
      </w:r>
      <w:r w:rsidRPr="000F30F0">
        <w:rPr>
          <w:rFonts w:eastAsia="Times New Roman" w:cstheme="minorHAnsi"/>
          <w:color w:val="111111"/>
          <w:sz w:val="24"/>
          <w:szCs w:val="24"/>
        </w:rPr>
        <w:t>pre-staging configuration</w:t>
      </w:r>
      <w:r w:rsidRPr="000F30F0">
        <w:rPr>
          <w:rFonts w:eastAsia="Times New Roman" w:cstheme="minorHAnsi"/>
          <w:color w:val="111111"/>
          <w:sz w:val="24"/>
          <w:szCs w:val="24"/>
        </w:rPr>
        <w:t>.</w:t>
      </w:r>
    </w:p>
    <w:p w14:paraId="5D076640" w14:textId="12450A98" w:rsidR="000F30F0" w:rsidRPr="000F30F0" w:rsidRDefault="000F30F0" w:rsidP="000F30F0">
      <w:pPr>
        <w:shd w:val="clear" w:color="auto" w:fill="FFFFFF"/>
        <w:spacing w:before="100" w:beforeAutospacing="1" w:after="100" w:afterAutospacing="1" w:line="408" w:lineRule="atLeast"/>
        <w:textAlignment w:val="baseline"/>
        <w:rPr>
          <w:rFonts w:eastAsia="Times New Roman" w:cstheme="minorHAnsi"/>
          <w:color w:val="111111"/>
          <w:sz w:val="24"/>
          <w:szCs w:val="24"/>
        </w:rPr>
      </w:pPr>
      <w:proofErr w:type="spellStart"/>
      <w:r w:rsidRPr="000F30F0">
        <w:rPr>
          <w:rFonts w:eastAsia="Times New Roman" w:cstheme="minorHAnsi"/>
          <w:color w:val="111111"/>
          <w:sz w:val="24"/>
          <w:szCs w:val="24"/>
        </w:rPr>
        <w:t>EGI’s</w:t>
      </w:r>
      <w:proofErr w:type="spellEnd"/>
      <w:r w:rsidRPr="000F30F0">
        <w:rPr>
          <w:rFonts w:eastAsia="Times New Roman" w:cstheme="minorHAnsi"/>
          <w:color w:val="111111"/>
          <w:sz w:val="24"/>
          <w:szCs w:val="24"/>
        </w:rPr>
        <w:t xml:space="preserve"> one-of-a-kind Incompass™ web application solution contains multiple pre-built modules that may be customized to meet a client’s individual business, </w:t>
      </w:r>
      <w:proofErr w:type="gramStart"/>
      <w:r w:rsidRPr="000F30F0">
        <w:rPr>
          <w:rFonts w:eastAsia="Times New Roman" w:cstheme="minorHAnsi"/>
          <w:color w:val="111111"/>
          <w:sz w:val="24"/>
          <w:szCs w:val="24"/>
        </w:rPr>
        <w:t>IT</w:t>
      </w:r>
      <w:proofErr w:type="gramEnd"/>
      <w:r w:rsidRPr="000F30F0">
        <w:rPr>
          <w:rFonts w:eastAsia="Times New Roman" w:cstheme="minorHAnsi"/>
          <w:color w:val="111111"/>
          <w:sz w:val="24"/>
          <w:szCs w:val="24"/>
        </w:rPr>
        <w:t xml:space="preserve"> and financial needs.</w:t>
      </w:r>
      <w:r w:rsidRPr="000F30F0">
        <w:rPr>
          <w:rFonts w:eastAsia="Times New Roman" w:cstheme="minorHAnsi"/>
          <w:color w:val="111111"/>
          <w:sz w:val="24"/>
          <w:szCs w:val="24"/>
        </w:rPr>
        <w:t xml:space="preserve"> </w:t>
      </w:r>
    </w:p>
    <w:p w14:paraId="3B93ACC0" w14:textId="79F0499D" w:rsidR="000F30F0" w:rsidRPr="000F30F0" w:rsidRDefault="000F30F0" w:rsidP="000F30F0">
      <w:pPr>
        <w:shd w:val="clear" w:color="auto" w:fill="FFFFFF"/>
        <w:spacing w:before="100" w:beforeAutospacing="1" w:after="100" w:afterAutospacing="1" w:line="408" w:lineRule="atLeast"/>
        <w:textAlignment w:val="baseline"/>
        <w:rPr>
          <w:rFonts w:eastAsia="Times New Roman" w:cstheme="minorHAnsi"/>
          <w:color w:val="111111"/>
          <w:sz w:val="24"/>
          <w:szCs w:val="24"/>
        </w:rPr>
      </w:pPr>
      <w:proofErr w:type="gramStart"/>
      <w:r w:rsidRPr="000F30F0">
        <w:rPr>
          <w:rFonts w:eastAsia="Times New Roman" w:cstheme="minorHAnsi"/>
          <w:color w:val="111111"/>
          <w:sz w:val="24"/>
          <w:szCs w:val="24"/>
        </w:rPr>
        <w:t>We</w:t>
      </w:r>
      <w:r w:rsidRPr="000F30F0">
        <w:rPr>
          <w:rFonts w:eastAsia="Times New Roman" w:cstheme="minorHAnsi"/>
          <w:color w:val="111111"/>
          <w:sz w:val="24"/>
          <w:szCs w:val="24"/>
        </w:rPr>
        <w:t>’</w:t>
      </w:r>
      <w:r w:rsidRPr="000F30F0">
        <w:rPr>
          <w:rFonts w:eastAsia="Times New Roman" w:cstheme="minorHAnsi"/>
          <w:color w:val="111111"/>
          <w:sz w:val="24"/>
          <w:szCs w:val="24"/>
        </w:rPr>
        <w:t>re</w:t>
      </w:r>
      <w:proofErr w:type="gramEnd"/>
      <w:r w:rsidRPr="000F30F0">
        <w:rPr>
          <w:rFonts w:eastAsia="Times New Roman" w:cstheme="minorHAnsi"/>
          <w:color w:val="111111"/>
          <w:sz w:val="24"/>
          <w:szCs w:val="24"/>
        </w:rPr>
        <w:t xml:space="preserve"> able to truly tailor this portal and the modules for web-based procurement, asset management, maintenance management, deployment management, cloud management, financials management analytics, and service delivery management to your distinct requirements and business logic</w:t>
      </w:r>
      <w:r w:rsidRPr="000F30F0">
        <w:rPr>
          <w:rFonts w:eastAsia="Times New Roman" w:cstheme="minorHAnsi"/>
          <w:color w:val="111111"/>
          <w:sz w:val="24"/>
          <w:szCs w:val="24"/>
        </w:rPr>
        <w:t xml:space="preserve">. </w:t>
      </w:r>
    </w:p>
    <w:p w14:paraId="4275AFA7" w14:textId="77777777" w:rsidR="000F30F0" w:rsidRDefault="000F30F0"/>
    <w:sectPr w:rsidR="000F3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F0"/>
    <w:rsid w:val="000F30F0"/>
    <w:rsid w:val="002D155D"/>
    <w:rsid w:val="0040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18F4"/>
  <w15:chartTrackingRefBased/>
  <w15:docId w15:val="{0B09C451-D51C-4DC1-BE9A-04F1E61B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30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0F0"/>
    <w:rPr>
      <w:rFonts w:ascii="Times New Roman" w:eastAsia="Times New Roman" w:hAnsi="Times New Roman" w:cs="Times New Roman"/>
      <w:b/>
      <w:bCs/>
      <w:sz w:val="36"/>
      <w:szCs w:val="36"/>
    </w:rPr>
  </w:style>
  <w:style w:type="paragraph" w:customStyle="1" w:styleId="slideinup">
    <w:name w:val="slideinup"/>
    <w:basedOn w:val="Normal"/>
    <w:rsid w:val="000F30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40100">
      <w:bodyDiv w:val="1"/>
      <w:marLeft w:val="0"/>
      <w:marRight w:val="0"/>
      <w:marTop w:val="0"/>
      <w:marBottom w:val="0"/>
      <w:divBdr>
        <w:top w:val="none" w:sz="0" w:space="0" w:color="auto"/>
        <w:left w:val="none" w:sz="0" w:space="0" w:color="auto"/>
        <w:bottom w:val="none" w:sz="0" w:space="0" w:color="auto"/>
        <w:right w:val="none" w:sz="0" w:space="0" w:color="auto"/>
      </w:divBdr>
    </w:div>
    <w:div w:id="15292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B58BB1283154CBA2B2F5EB4635F7A" ma:contentTypeVersion="12" ma:contentTypeDescription="Create a new document." ma:contentTypeScope="" ma:versionID="ad9a469e9609f213cf958895b34f99c0">
  <xsd:schema xmlns:xsd="http://www.w3.org/2001/XMLSchema" xmlns:xs="http://www.w3.org/2001/XMLSchema" xmlns:p="http://schemas.microsoft.com/office/2006/metadata/properties" xmlns:ns1="http://schemas.microsoft.com/sharepoint/v3" xmlns:ns3="73f9b7b6-af6d-487d-9311-b0587e66b208" targetNamespace="http://schemas.microsoft.com/office/2006/metadata/properties" ma:root="true" ma:fieldsID="146db04f7ad02223bf5262f94bb43a3d" ns1:_="" ns3:_="">
    <xsd:import namespace="http://schemas.microsoft.com/sharepoint/v3"/>
    <xsd:import namespace="73f9b7b6-af6d-487d-9311-b0587e66b2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9b7b6-af6d-487d-9311-b0587e66b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8CFBAAA-2142-42D6-8692-57A21B9F8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f9b7b6-af6d-487d-9311-b0587e66b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887F1-CEC1-4AF4-B824-AD7EFFE33B51}">
  <ds:schemaRefs>
    <ds:schemaRef ds:uri="http://schemas.microsoft.com/sharepoint/v3/contenttype/forms"/>
  </ds:schemaRefs>
</ds:datastoreItem>
</file>

<file path=customXml/itemProps3.xml><?xml version="1.0" encoding="utf-8"?>
<ds:datastoreItem xmlns:ds="http://schemas.openxmlformats.org/officeDocument/2006/customXml" ds:itemID="{1B57D9F3-FCD8-4E34-9567-0F3827F9057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Evans</dc:creator>
  <cp:keywords/>
  <dc:description/>
  <cp:lastModifiedBy>Cameron Evans</cp:lastModifiedBy>
  <cp:revision>1</cp:revision>
  <dcterms:created xsi:type="dcterms:W3CDTF">2020-07-21T15:38:00Z</dcterms:created>
  <dcterms:modified xsi:type="dcterms:W3CDTF">2020-07-21T15:46:00Z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0x010100F1EB58BB1283154CBA2B2F5EB4635F7A</vt:lpwstr>
  </property>
</Properties>
</file>